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E8EBA2" w14:textId="77777777" w:rsidR="00E25BA2" w:rsidRPr="00546622" w:rsidRDefault="00726169" w:rsidP="00546622">
      <w:pPr>
        <w:pBdr>
          <w:bottom w:val="single" w:sz="4" w:space="1" w:color="auto"/>
        </w:pBdr>
        <w:spacing w:line="240" w:lineRule="auto"/>
        <w:rPr>
          <w:b/>
        </w:rPr>
      </w:pPr>
      <w:r w:rsidRPr="00546622">
        <w:rPr>
          <w:b/>
        </w:rPr>
        <w:t>1. Identifikační údaje:</w:t>
      </w:r>
    </w:p>
    <w:p w14:paraId="3EA495F2" w14:textId="77777777" w:rsidR="00726169" w:rsidRDefault="00726169" w:rsidP="00546622">
      <w:pPr>
        <w:spacing w:line="240" w:lineRule="auto"/>
      </w:pPr>
    </w:p>
    <w:p w14:paraId="4B193490" w14:textId="649B0685" w:rsidR="00546622" w:rsidRDefault="00726169" w:rsidP="00C760C0">
      <w:pPr>
        <w:spacing w:after="0" w:line="240" w:lineRule="auto"/>
      </w:pPr>
      <w:r w:rsidRPr="00546622">
        <w:rPr>
          <w:b/>
        </w:rPr>
        <w:t>Název:</w:t>
      </w:r>
      <w:r w:rsidR="00546622">
        <w:rPr>
          <w:b/>
        </w:rPr>
        <w:br/>
      </w:r>
      <w:r w:rsidR="00C760C0">
        <w:t xml:space="preserve">Český rozhlas </w:t>
      </w:r>
      <w:proofErr w:type="gramStart"/>
      <w:r w:rsidR="00C760C0">
        <w:t>Olomouc  –</w:t>
      </w:r>
      <w:proofErr w:type="gramEnd"/>
      <w:r w:rsidR="00C760C0">
        <w:t xml:space="preserve"> </w:t>
      </w:r>
      <w:r w:rsidR="00411EE2">
        <w:t>dostavba studií</w:t>
      </w:r>
      <w:r w:rsidR="00C760C0">
        <w:t xml:space="preserve"> objektu Pavelčákova 2/19</w:t>
      </w:r>
    </w:p>
    <w:p w14:paraId="21025560" w14:textId="77777777" w:rsidR="00C760C0" w:rsidRDefault="00C760C0" w:rsidP="00546622">
      <w:pPr>
        <w:spacing w:line="240" w:lineRule="auto"/>
      </w:pPr>
    </w:p>
    <w:p w14:paraId="71920E47" w14:textId="77777777" w:rsidR="002B1869" w:rsidRDefault="00726169" w:rsidP="002B1869">
      <w:pPr>
        <w:spacing w:after="0" w:line="240" w:lineRule="auto"/>
      </w:pPr>
      <w:r w:rsidRPr="00546622">
        <w:rPr>
          <w:b/>
        </w:rPr>
        <w:t>Místo stavby:</w:t>
      </w:r>
      <w:r w:rsidR="00546622">
        <w:rPr>
          <w:b/>
        </w:rPr>
        <w:br/>
      </w:r>
      <w:r w:rsidR="002B1869">
        <w:t>Pavelčákova 2/19, Olomouc</w:t>
      </w:r>
    </w:p>
    <w:p w14:paraId="0B3AA1CC" w14:textId="77777777" w:rsidR="00546622" w:rsidRDefault="00546622" w:rsidP="00E962A9">
      <w:pPr>
        <w:spacing w:line="240" w:lineRule="auto"/>
      </w:pPr>
      <w:proofErr w:type="spellStart"/>
      <w:r>
        <w:t>parc</w:t>
      </w:r>
      <w:proofErr w:type="spellEnd"/>
      <w:r>
        <w:t>. č.</w:t>
      </w:r>
      <w:r w:rsidR="00E962A9">
        <w:t xml:space="preserve"> </w:t>
      </w:r>
      <w:r w:rsidR="00C760C0">
        <w:t>463; 462/2; 460; 483; 116/6; 116/8</w:t>
      </w:r>
      <w:r>
        <w:t xml:space="preserve">, </w:t>
      </w:r>
      <w:proofErr w:type="spellStart"/>
      <w:r>
        <w:t>k.ú</w:t>
      </w:r>
      <w:proofErr w:type="spellEnd"/>
      <w:r>
        <w:t xml:space="preserve">. </w:t>
      </w:r>
      <w:proofErr w:type="gramStart"/>
      <w:r w:rsidR="00C760C0">
        <w:t>Olomouc - město</w:t>
      </w:r>
      <w:proofErr w:type="gramEnd"/>
      <w:r>
        <w:br/>
      </w:r>
    </w:p>
    <w:p w14:paraId="635DC714" w14:textId="77777777" w:rsidR="00546622" w:rsidRDefault="00726169" w:rsidP="00546622">
      <w:pPr>
        <w:spacing w:line="240" w:lineRule="auto"/>
      </w:pPr>
      <w:r w:rsidRPr="00546622">
        <w:rPr>
          <w:b/>
        </w:rPr>
        <w:t>VÚSC:</w:t>
      </w:r>
      <w:r w:rsidR="00546622">
        <w:rPr>
          <w:b/>
        </w:rPr>
        <w:br/>
      </w:r>
      <w:r w:rsidR="002B1869">
        <w:t>Olomoucký</w:t>
      </w:r>
      <w:r w:rsidR="00546622">
        <w:t xml:space="preserve"> kraj</w:t>
      </w:r>
      <w:r w:rsidR="00546622">
        <w:br/>
      </w:r>
    </w:p>
    <w:p w14:paraId="1FAB3E68" w14:textId="77777777" w:rsidR="00546622" w:rsidRDefault="00726169" w:rsidP="00546622">
      <w:pPr>
        <w:spacing w:line="240" w:lineRule="auto"/>
      </w:pPr>
      <w:r w:rsidRPr="00546622">
        <w:rPr>
          <w:b/>
        </w:rPr>
        <w:t>Stupeň PD:</w:t>
      </w:r>
      <w:r w:rsidR="00546622">
        <w:rPr>
          <w:b/>
        </w:rPr>
        <w:br/>
      </w:r>
      <w:r w:rsidR="00546622">
        <w:t>Projekt</w:t>
      </w:r>
      <w:r w:rsidR="00F97638">
        <w:t xml:space="preserve"> </w:t>
      </w:r>
      <w:r w:rsidR="00546622">
        <w:t>interiéru</w:t>
      </w:r>
      <w:r w:rsidR="00546622">
        <w:br/>
      </w:r>
    </w:p>
    <w:p w14:paraId="0785E417" w14:textId="77777777" w:rsidR="002B1869" w:rsidRDefault="00726169" w:rsidP="00F97638">
      <w:pPr>
        <w:spacing w:after="0" w:line="240" w:lineRule="auto"/>
      </w:pPr>
      <w:r w:rsidRPr="00546622">
        <w:rPr>
          <w:b/>
        </w:rPr>
        <w:t>Investor:</w:t>
      </w:r>
      <w:r w:rsidR="00546622">
        <w:rPr>
          <w:b/>
        </w:rPr>
        <w:br/>
      </w:r>
      <w:r w:rsidR="00F97638">
        <w:t>Český rozhlas</w:t>
      </w:r>
    </w:p>
    <w:p w14:paraId="368C04B2" w14:textId="77777777" w:rsidR="00546622" w:rsidRDefault="00F97638" w:rsidP="00F97638">
      <w:pPr>
        <w:spacing w:after="0" w:line="240" w:lineRule="auto"/>
      </w:pPr>
      <w:r>
        <w:t>Vinohradská 12, Praha 2, PSČ 120 99</w:t>
      </w:r>
    </w:p>
    <w:p w14:paraId="349CFF4D" w14:textId="77777777" w:rsidR="00F97638" w:rsidRDefault="00F97638" w:rsidP="00F97638">
      <w:pPr>
        <w:spacing w:after="0" w:line="240" w:lineRule="auto"/>
      </w:pPr>
      <w:r>
        <w:t>IČ: 45245053</w:t>
      </w:r>
    </w:p>
    <w:p w14:paraId="05FAF043" w14:textId="77777777" w:rsidR="00F97638" w:rsidRDefault="00F97638" w:rsidP="00F97638">
      <w:pPr>
        <w:spacing w:after="0" w:line="240" w:lineRule="auto"/>
      </w:pPr>
      <w:r>
        <w:t>Zastoupený panem Mgr. Reném Zavoralem, generálním ředitelem</w:t>
      </w:r>
      <w:r w:rsidR="002B1869">
        <w:t>.</w:t>
      </w:r>
    </w:p>
    <w:p w14:paraId="06DFF22A" w14:textId="77777777" w:rsidR="00F97638" w:rsidRDefault="00F97638" w:rsidP="00546622">
      <w:pPr>
        <w:spacing w:line="240" w:lineRule="auto"/>
      </w:pPr>
    </w:p>
    <w:p w14:paraId="5859F518" w14:textId="77777777" w:rsidR="002B1869" w:rsidRDefault="00726169" w:rsidP="002B1869">
      <w:pPr>
        <w:spacing w:after="0" w:line="240" w:lineRule="auto"/>
      </w:pPr>
      <w:r w:rsidRPr="00546622">
        <w:rPr>
          <w:b/>
        </w:rPr>
        <w:t>Zhotovitel:</w:t>
      </w:r>
      <w:r w:rsidR="00546622">
        <w:rPr>
          <w:b/>
        </w:rPr>
        <w:br/>
      </w:r>
      <w:r w:rsidR="00546622">
        <w:t>Atelier 38, s.r.o.</w:t>
      </w:r>
    </w:p>
    <w:p w14:paraId="0E1C90A2" w14:textId="77777777" w:rsidR="00546622" w:rsidRDefault="00546622" w:rsidP="002B1869">
      <w:pPr>
        <w:spacing w:after="0" w:line="240" w:lineRule="auto"/>
      </w:pPr>
      <w:proofErr w:type="spellStart"/>
      <w:r>
        <w:t>Porážkova</w:t>
      </w:r>
      <w:proofErr w:type="spellEnd"/>
      <w:r w:rsidR="00D8665C">
        <w:t xml:space="preserve"> 1424/20</w:t>
      </w:r>
      <w:r>
        <w:t>, 702 00 Ostrava</w:t>
      </w:r>
      <w:r>
        <w:br/>
      </w:r>
      <w:r w:rsidR="002B1869">
        <w:t>IČ: 25858343</w:t>
      </w:r>
    </w:p>
    <w:p w14:paraId="78E55471" w14:textId="77777777" w:rsidR="002B1869" w:rsidRDefault="002B1869" w:rsidP="002B1869">
      <w:pPr>
        <w:spacing w:after="0" w:line="240" w:lineRule="auto"/>
      </w:pPr>
      <w:r>
        <w:t>Zastoupený panem Vladimírem Milatou, jednatelem společnosti.</w:t>
      </w:r>
    </w:p>
    <w:p w14:paraId="10E558BB" w14:textId="77777777" w:rsidR="002B1869" w:rsidRDefault="002B1869" w:rsidP="002B1869">
      <w:pPr>
        <w:spacing w:line="240" w:lineRule="auto"/>
      </w:pPr>
    </w:p>
    <w:p w14:paraId="4989C424" w14:textId="038CCF85" w:rsidR="00C760C0" w:rsidRDefault="00726169" w:rsidP="00C760C0">
      <w:pPr>
        <w:spacing w:after="0" w:line="240" w:lineRule="auto"/>
      </w:pPr>
      <w:r w:rsidRPr="00546622">
        <w:rPr>
          <w:b/>
        </w:rPr>
        <w:t>Autor:</w:t>
      </w:r>
      <w:r w:rsidR="00546622">
        <w:rPr>
          <w:b/>
        </w:rPr>
        <w:br/>
      </w:r>
      <w:r w:rsidR="00546622">
        <w:t>Ing. arch. Tomáš Bindr</w:t>
      </w:r>
      <w:r w:rsidR="00546622">
        <w:br/>
        <w:t xml:space="preserve">Ing. arch. </w:t>
      </w:r>
      <w:r w:rsidR="008D70B6">
        <w:t>Adéla Spáčilová</w:t>
      </w:r>
    </w:p>
    <w:p w14:paraId="45367A7C" w14:textId="77777777" w:rsidR="00C760C0" w:rsidRDefault="00C760C0" w:rsidP="00C760C0">
      <w:pPr>
        <w:spacing w:after="0" w:line="240" w:lineRule="auto"/>
      </w:pPr>
      <w:r>
        <w:t xml:space="preserve">Ing. arch. Martin </w:t>
      </w:r>
      <w:proofErr w:type="spellStart"/>
      <w:r>
        <w:t>Struhala</w:t>
      </w:r>
      <w:proofErr w:type="spellEnd"/>
    </w:p>
    <w:p w14:paraId="5605C5FB" w14:textId="77777777" w:rsidR="00C760C0" w:rsidRDefault="00C760C0" w:rsidP="00546622">
      <w:pPr>
        <w:spacing w:line="240" w:lineRule="auto"/>
      </w:pPr>
    </w:p>
    <w:p w14:paraId="36890D58" w14:textId="5C9E2A41" w:rsidR="00546622" w:rsidRDefault="00726169" w:rsidP="00546622">
      <w:pPr>
        <w:spacing w:line="240" w:lineRule="auto"/>
      </w:pPr>
      <w:r w:rsidRPr="00546622">
        <w:rPr>
          <w:b/>
        </w:rPr>
        <w:t>Vypracoval</w:t>
      </w:r>
      <w:r>
        <w:t>:</w:t>
      </w:r>
      <w:r w:rsidR="00546622">
        <w:br/>
        <w:t xml:space="preserve">Ing. arch. </w:t>
      </w:r>
      <w:r w:rsidR="008D70B6">
        <w:t>Adéla Spáčilová</w:t>
      </w:r>
      <w:r w:rsidR="00546622">
        <w:br/>
      </w:r>
    </w:p>
    <w:p w14:paraId="42D1B6AB" w14:textId="77777777" w:rsidR="00546622" w:rsidRDefault="00726169" w:rsidP="00546622">
      <w:pPr>
        <w:spacing w:line="240" w:lineRule="auto"/>
      </w:pPr>
      <w:r w:rsidRPr="00546622">
        <w:rPr>
          <w:b/>
        </w:rPr>
        <w:t>Zakázkové číslo:</w:t>
      </w:r>
      <w:r w:rsidR="00546622">
        <w:rPr>
          <w:b/>
        </w:rPr>
        <w:br/>
      </w:r>
      <w:r w:rsidR="00546622">
        <w:t>A38</w:t>
      </w:r>
      <w:r w:rsidR="00C760C0">
        <w:t>19_002</w:t>
      </w:r>
      <w:r w:rsidR="00546622">
        <w:br/>
      </w:r>
    </w:p>
    <w:p w14:paraId="0259A5D3" w14:textId="5338333C" w:rsidR="00546622" w:rsidRDefault="00726169" w:rsidP="00546622">
      <w:pPr>
        <w:spacing w:line="240" w:lineRule="auto"/>
      </w:pPr>
      <w:r w:rsidRPr="00546622">
        <w:rPr>
          <w:b/>
        </w:rPr>
        <w:t>Datum:</w:t>
      </w:r>
      <w:r w:rsidR="00546622">
        <w:rPr>
          <w:b/>
        </w:rPr>
        <w:br/>
      </w:r>
      <w:r w:rsidR="008D70B6">
        <w:t>prosinec</w:t>
      </w:r>
      <w:r w:rsidR="00546622">
        <w:t xml:space="preserve"> 20</w:t>
      </w:r>
      <w:r w:rsidR="008D70B6">
        <w:t>23</w:t>
      </w:r>
    </w:p>
    <w:p w14:paraId="443B521D" w14:textId="77777777" w:rsidR="00726169" w:rsidRDefault="00726169" w:rsidP="00546622">
      <w:pPr>
        <w:spacing w:line="240" w:lineRule="auto"/>
      </w:pPr>
      <w:r>
        <w:br w:type="page"/>
      </w:r>
    </w:p>
    <w:p w14:paraId="32CA00CC" w14:textId="77777777" w:rsidR="00726169" w:rsidRPr="00546622" w:rsidRDefault="00B72CAD" w:rsidP="00546622">
      <w:pPr>
        <w:pBdr>
          <w:bottom w:val="single" w:sz="4" w:space="1" w:color="auto"/>
        </w:pBdr>
        <w:spacing w:line="240" w:lineRule="auto"/>
        <w:rPr>
          <w:b/>
        </w:rPr>
      </w:pPr>
      <w:r w:rsidRPr="00546622">
        <w:rPr>
          <w:b/>
        </w:rPr>
        <w:lastRenderedPageBreak/>
        <w:t>2. Všeobecně:</w:t>
      </w:r>
    </w:p>
    <w:p w14:paraId="0A8D6FEC" w14:textId="38271089" w:rsidR="001A5F59" w:rsidRDefault="00B72CAD" w:rsidP="00D8665C">
      <w:pPr>
        <w:spacing w:line="240" w:lineRule="auto"/>
        <w:jc w:val="both"/>
      </w:pPr>
      <w:r>
        <w:t xml:space="preserve">Projekt interiéru se zabývá </w:t>
      </w:r>
      <w:r w:rsidR="008D70B6">
        <w:t xml:space="preserve">dostavbou 3.np a 5.np </w:t>
      </w:r>
      <w:r w:rsidR="001A5F59">
        <w:t xml:space="preserve">bývalého obchodního domu na zázemí Českého rozhlasu Olomouc. Jedná se o budovu postavenou v letech 1911-1912 podle projektu význačného architekta Christopha Glasera. </w:t>
      </w:r>
      <w:r w:rsidR="001A5F59" w:rsidRPr="001A5F59">
        <w:rPr>
          <w:rFonts w:ascii="Calibri" w:eastAsia="Calibri" w:hAnsi="Calibri" w:cs="Calibri"/>
        </w:rPr>
        <w:t>Objekt byl na svou dobu unikátní přiznanou, proporčně i tvarově vyspělou železobetonovou nosnou skeletovou konstrukcí</w:t>
      </w:r>
      <w:r w:rsidR="001A5F59">
        <w:rPr>
          <w:rFonts w:cstheme="minorHAnsi"/>
        </w:rPr>
        <w:t>.</w:t>
      </w:r>
      <w:r w:rsidR="001A5F59" w:rsidRPr="001A5F59">
        <w:rPr>
          <w:rFonts w:ascii="Calibri" w:eastAsia="Calibri" w:hAnsi="Calibri" w:cs="Calibri"/>
        </w:rPr>
        <w:t xml:space="preserve"> Tato konstrukce i ústřední halový prostor, propojující všech 5 nadzemních podlaží, se zachovaly dodnes</w:t>
      </w:r>
      <w:r w:rsidR="001A5F59">
        <w:rPr>
          <w:rFonts w:cstheme="minorHAnsi"/>
        </w:rPr>
        <w:t>.</w:t>
      </w:r>
      <w:r w:rsidR="008D70B6">
        <w:rPr>
          <w:rFonts w:cstheme="minorHAnsi"/>
        </w:rPr>
        <w:t xml:space="preserve"> </w:t>
      </w:r>
    </w:p>
    <w:p w14:paraId="6F0B7418" w14:textId="32E98EF3" w:rsidR="00B72CAD" w:rsidRDefault="00B72CAD" w:rsidP="00D8665C">
      <w:pPr>
        <w:spacing w:line="240" w:lineRule="auto"/>
        <w:jc w:val="both"/>
      </w:pPr>
      <w:r>
        <w:t xml:space="preserve">Projekt byl zpracován na základě </w:t>
      </w:r>
      <w:r w:rsidR="008D70B6">
        <w:t>projektu</w:t>
      </w:r>
      <w:r>
        <w:t xml:space="preserve"> interiéru, autor </w:t>
      </w:r>
      <w:r w:rsidR="001A5F59">
        <w:t xml:space="preserve">Atelier38, s.r.o. </w:t>
      </w:r>
      <w:r>
        <w:t xml:space="preserve">a souběžně s </w:t>
      </w:r>
      <w:proofErr w:type="gramStart"/>
      <w:r>
        <w:t>DPS  vypracovanou</w:t>
      </w:r>
      <w:proofErr w:type="gramEnd"/>
      <w:r>
        <w:t xml:space="preserve"> Atelier38, s.r.o. Projekt interiéru</w:t>
      </w:r>
      <w:r w:rsidR="00E962A9">
        <w:t xml:space="preserve"> a</w:t>
      </w:r>
      <w:r>
        <w:t xml:space="preserve"> DPS se navzájem doplňují. </w:t>
      </w:r>
      <w:r w:rsidR="001A5F59">
        <w:t>Autorská</w:t>
      </w:r>
      <w:r>
        <w:t xml:space="preserve"> zpráva, souhrnná specifikace, výkaz výměr a výkresová část tvoří nedělitelný celek.</w:t>
      </w:r>
    </w:p>
    <w:p w14:paraId="2571A1E0" w14:textId="77777777" w:rsidR="00B72CAD" w:rsidRDefault="00B72CAD" w:rsidP="00546622">
      <w:pPr>
        <w:spacing w:line="240" w:lineRule="auto"/>
      </w:pPr>
    </w:p>
    <w:p w14:paraId="135BCA3F" w14:textId="77777777" w:rsidR="00B72CAD" w:rsidRPr="00546622" w:rsidRDefault="00B72CAD" w:rsidP="00546622">
      <w:pPr>
        <w:pBdr>
          <w:bottom w:val="single" w:sz="4" w:space="1" w:color="auto"/>
        </w:pBdr>
        <w:spacing w:line="240" w:lineRule="auto"/>
        <w:rPr>
          <w:b/>
        </w:rPr>
      </w:pPr>
      <w:r w:rsidRPr="00546622">
        <w:rPr>
          <w:b/>
        </w:rPr>
        <w:t xml:space="preserve">3. </w:t>
      </w:r>
      <w:r w:rsidR="00057A8D" w:rsidRPr="00546622">
        <w:rPr>
          <w:b/>
        </w:rPr>
        <w:t>Povrchy</w:t>
      </w:r>
      <w:r w:rsidRPr="00546622">
        <w:rPr>
          <w:b/>
        </w:rPr>
        <w:t xml:space="preserve"> podlah:</w:t>
      </w:r>
    </w:p>
    <w:p w14:paraId="57DA8100" w14:textId="5DF2ADFE" w:rsidR="00B85CF8" w:rsidRDefault="00F23E5C" w:rsidP="00D8665C">
      <w:pPr>
        <w:spacing w:line="240" w:lineRule="auto"/>
        <w:jc w:val="both"/>
      </w:pPr>
      <w:r w:rsidRPr="009E0F0A">
        <w:t xml:space="preserve">Nášlapná vrstva v prostorách režií </w:t>
      </w:r>
      <w:r w:rsidR="009E0F0A" w:rsidRPr="009E0F0A">
        <w:t xml:space="preserve">a plenéru </w:t>
      </w:r>
      <w:r w:rsidRPr="009E0F0A">
        <w:t>je řešena akustickým kobercem složeným z kobercových čtverců v tmavě modrém odstínu (cella).</w:t>
      </w:r>
    </w:p>
    <w:p w14:paraId="6F2501C0" w14:textId="2B3627C7" w:rsidR="0038168A" w:rsidRDefault="00FE5F82" w:rsidP="00D8665C">
      <w:pPr>
        <w:spacing w:line="240" w:lineRule="auto"/>
        <w:jc w:val="both"/>
      </w:pPr>
      <w:r>
        <w:t>V 5.NP dojde k odstranění stávající podlahy a provedení nové podlahy pouze v nezbytně nutném rozsahu</w:t>
      </w:r>
      <w:r w:rsidR="008D70B6">
        <w:t xml:space="preserve">. </w:t>
      </w:r>
      <w:r>
        <w:t>Podlaha tedy zůstane z větší části stávající lité teraco.</w:t>
      </w:r>
      <w:r w:rsidR="001F4DFF">
        <w:t xml:space="preserve"> Nášlapná vrstva kanceláří je řešena </w:t>
      </w:r>
      <w:r w:rsidR="009E0F0A">
        <w:t>pomocí sametového vinylu (vzor metro, barva nimbus)</w:t>
      </w:r>
    </w:p>
    <w:p w14:paraId="79C107C0" w14:textId="544A9287" w:rsidR="00057A8D" w:rsidRDefault="00D8665C" w:rsidP="00D8665C">
      <w:pPr>
        <w:spacing w:line="240" w:lineRule="auto"/>
        <w:jc w:val="both"/>
      </w:pPr>
      <w:r>
        <w:t xml:space="preserve">Více viz </w:t>
      </w:r>
      <w:r w:rsidR="00833CD5">
        <w:t>G</w:t>
      </w:r>
      <w:r w:rsidR="00F23E5C">
        <w:t>rafická</w:t>
      </w:r>
      <w:r>
        <w:t xml:space="preserve"> část </w:t>
      </w:r>
      <w:r w:rsidR="00FE5F82">
        <w:t>a</w:t>
      </w:r>
      <w:r>
        <w:t xml:space="preserve"> </w:t>
      </w:r>
      <w:r w:rsidR="00833CD5">
        <w:t>S</w:t>
      </w:r>
      <w:r>
        <w:t>ouhrnná specifikace.</w:t>
      </w:r>
    </w:p>
    <w:p w14:paraId="7D534B41" w14:textId="77777777" w:rsidR="00057A8D" w:rsidRDefault="00057A8D" w:rsidP="00546622">
      <w:pPr>
        <w:spacing w:line="240" w:lineRule="auto"/>
      </w:pPr>
    </w:p>
    <w:p w14:paraId="7F7AFC36" w14:textId="77777777" w:rsidR="00057A8D" w:rsidRPr="00546622" w:rsidRDefault="00B82F06" w:rsidP="00546622">
      <w:pPr>
        <w:pBdr>
          <w:bottom w:val="single" w:sz="4" w:space="1" w:color="auto"/>
        </w:pBdr>
        <w:spacing w:line="240" w:lineRule="auto"/>
        <w:rPr>
          <w:b/>
        </w:rPr>
      </w:pPr>
      <w:r w:rsidRPr="00546622">
        <w:rPr>
          <w:b/>
        </w:rPr>
        <w:t>4. Obklady, povrchy stěn:</w:t>
      </w:r>
    </w:p>
    <w:p w14:paraId="2C2AB0B5" w14:textId="0BD89E43" w:rsidR="00B82F06" w:rsidRDefault="00562764" w:rsidP="00446B13">
      <w:pPr>
        <w:spacing w:line="240" w:lineRule="auto"/>
        <w:jc w:val="both"/>
      </w:pPr>
      <w:r>
        <w:t>V 5.NP jsou o</w:t>
      </w:r>
      <w:r w:rsidR="00001D9E">
        <w:t>bklady</w:t>
      </w:r>
      <w:r>
        <w:t xml:space="preserve"> </w:t>
      </w:r>
      <w:r w:rsidR="00001D9E">
        <w:t xml:space="preserve">navrženy </w:t>
      </w:r>
      <w:r w:rsidR="00837478">
        <w:t>v</w:t>
      </w:r>
      <w:r w:rsidR="00362297">
        <w:t> koupelně</w:t>
      </w:r>
      <w:r w:rsidR="00837478">
        <w:t xml:space="preserve">. </w:t>
      </w:r>
      <w:r w:rsidR="00362297">
        <w:t>O</w:t>
      </w:r>
      <w:r w:rsidR="00B82F06">
        <w:t>bklady jsou provedeny do výše dveří (2</w:t>
      </w:r>
      <w:r w:rsidR="00275F8C">
        <w:t>1</w:t>
      </w:r>
      <w:r w:rsidR="00B82F06">
        <w:t xml:space="preserve">00 mm) z glazovaných keramických obkladů, </w:t>
      </w:r>
      <w:proofErr w:type="spellStart"/>
      <w:r w:rsidR="00B82F06">
        <w:t>tl</w:t>
      </w:r>
      <w:proofErr w:type="spellEnd"/>
      <w:r w:rsidR="00B82F06">
        <w:t xml:space="preserve">. </w:t>
      </w:r>
      <w:r w:rsidR="00275F8C">
        <w:t>6</w:t>
      </w:r>
      <w:r w:rsidR="00B82F06">
        <w:t xml:space="preserve"> mm, formát 1</w:t>
      </w:r>
      <w:r w:rsidR="00275F8C">
        <w:t>5</w:t>
      </w:r>
      <w:r w:rsidR="00B82F06">
        <w:t xml:space="preserve"> x 1</w:t>
      </w:r>
      <w:r w:rsidR="00275F8C">
        <w:t>5</w:t>
      </w:r>
      <w:r w:rsidR="00B82F06">
        <w:t xml:space="preserve"> cm. Odstín obkladů je </w:t>
      </w:r>
      <w:r w:rsidR="00275F8C">
        <w:t>světle šedý</w:t>
      </w:r>
      <w:r w:rsidR="00B82F06">
        <w:t xml:space="preserve">. </w:t>
      </w:r>
      <w:r w:rsidR="000B3A5B">
        <w:t>Zrcadl</w:t>
      </w:r>
      <w:r w:rsidR="00362297">
        <w:t xml:space="preserve">o </w:t>
      </w:r>
      <w:r w:rsidR="000B3A5B">
        <w:t>j</w:t>
      </w:r>
      <w:r w:rsidR="00362297">
        <w:t>e</w:t>
      </w:r>
      <w:r w:rsidR="000B3A5B">
        <w:t xml:space="preserve"> lepen</w:t>
      </w:r>
      <w:r w:rsidR="00362297">
        <w:t>é</w:t>
      </w:r>
      <w:r w:rsidR="000B3A5B">
        <w:t xml:space="preserve"> kontaktně na stěnu a povrchově lícuj</w:t>
      </w:r>
      <w:r w:rsidR="00362297">
        <w:t>e</w:t>
      </w:r>
      <w:r w:rsidR="000B3A5B">
        <w:t xml:space="preserve"> s keramickým obkladem. Umístění</w:t>
      </w:r>
      <w:r w:rsidR="00362297">
        <w:t xml:space="preserve"> </w:t>
      </w:r>
      <w:r w:rsidR="000B3A5B">
        <w:t>viz. Grafická část, Interiérové pohledy.</w:t>
      </w:r>
      <w:r w:rsidR="00D8665C">
        <w:t xml:space="preserve"> Krabice </w:t>
      </w:r>
      <w:proofErr w:type="spellStart"/>
      <w:r w:rsidR="00D8665C">
        <w:t>elektrozásuvek</w:t>
      </w:r>
      <w:proofErr w:type="spellEnd"/>
      <w:r w:rsidR="00D8665C">
        <w:t xml:space="preserve"> a vypínačů, stejně jako zařizovací předměty </w:t>
      </w:r>
      <w:r w:rsidR="00275F8C">
        <w:t xml:space="preserve">a hygienické vybavení </w:t>
      </w:r>
      <w:r w:rsidR="00D8665C">
        <w:t>budou osazeny tak, aby byly vždy na osu nebo spáru obkládačky.</w:t>
      </w:r>
    </w:p>
    <w:p w14:paraId="69413BD2" w14:textId="1B1BDC11" w:rsidR="007E32FD" w:rsidRDefault="007E32FD" w:rsidP="00446B13">
      <w:pPr>
        <w:spacing w:line="240" w:lineRule="auto"/>
        <w:jc w:val="both"/>
      </w:pPr>
      <w:r>
        <w:t>Povrchy stěn v</w:t>
      </w:r>
      <w:r w:rsidR="00362297">
        <w:t>e výrobní režii</w:t>
      </w:r>
      <w:r w:rsidR="003050E7">
        <w:t xml:space="preserve"> jsou tvořeny třemi horizontálními pásy. Spodní a horní pás se skládá z nízkofrekvenčních perforovaných desek v bílé barvě na které jsou kontaktně lepeny vertikální latě 30x40 mm rovněž v bílé barvě. Střední pás tvoří širokopásmové akustické panely s celoplošným grafickým potiskem hvězdné oblohy.</w:t>
      </w:r>
    </w:p>
    <w:p w14:paraId="16D647FA" w14:textId="7C6BBD24" w:rsidR="00362297" w:rsidRDefault="00362297" w:rsidP="00446B13">
      <w:pPr>
        <w:spacing w:line="240" w:lineRule="auto"/>
        <w:jc w:val="both"/>
      </w:pPr>
      <w:r>
        <w:t>Povrchy s</w:t>
      </w:r>
      <w:r w:rsidR="00FE49C9">
        <w:t>těn v postprodukční režii, až na šikmou</w:t>
      </w:r>
      <w:r w:rsidR="009E0F0A">
        <w:t xml:space="preserve"> </w:t>
      </w:r>
      <w:r w:rsidR="00FE49C9">
        <w:t>stěnu</w:t>
      </w:r>
      <w:r w:rsidR="009E0F0A">
        <w:t xml:space="preserve">, </w:t>
      </w:r>
      <w:r w:rsidR="00FE49C9">
        <w:t>která bude opláštěna děrovaným sádrokartonem (rozměr otvorů 8-15-20</w:t>
      </w:r>
      <w:r w:rsidR="00002441">
        <w:t xml:space="preserve">, </w:t>
      </w:r>
      <w:r w:rsidR="00002441" w:rsidRPr="00002441">
        <w:t>text</w:t>
      </w:r>
      <w:r w:rsidR="00002441">
        <w:t>i</w:t>
      </w:r>
      <w:r w:rsidR="00002441" w:rsidRPr="00002441">
        <w:t>lie ze zadní strany SDK bude bílá</w:t>
      </w:r>
      <w:r w:rsidR="00FE49C9">
        <w:t>), jsou také tvořeny třemi horizontálními pásy. Spodní pás tvoří plný deskový materiál bílé barvy. Střední pás je z akustický</w:t>
      </w:r>
      <w:r w:rsidR="009E0F0A">
        <w:t>ch</w:t>
      </w:r>
      <w:r w:rsidR="00FE49C9">
        <w:t xml:space="preserve"> panelů, které budou zarovnány s horní hranou dveří. Třetí – horní pás je navržen z plných sádrokartonových desek, opatřených nátěrem v bílé barvě. </w:t>
      </w:r>
    </w:p>
    <w:p w14:paraId="363FFB1D" w14:textId="789A7E55" w:rsidR="009E0F0A" w:rsidRDefault="009E0F0A" w:rsidP="00446B13">
      <w:pPr>
        <w:spacing w:line="240" w:lineRule="auto"/>
        <w:jc w:val="both"/>
      </w:pPr>
      <w:r>
        <w:t xml:space="preserve">Povrch stěn v plenéru je tvořen akustickými panely na celou výšku místnosti, od úrovně soklu výšky 150 mm. </w:t>
      </w:r>
    </w:p>
    <w:p w14:paraId="06A0CB9F" w14:textId="77777777" w:rsidR="0099303E" w:rsidRDefault="0099303E" w:rsidP="00446B13">
      <w:pPr>
        <w:spacing w:line="240" w:lineRule="auto"/>
        <w:jc w:val="both"/>
      </w:pPr>
      <w:r>
        <w:rPr>
          <w:rFonts w:cstheme="minorHAnsi"/>
        </w:rPr>
        <w:t xml:space="preserve">Stěny a sloupy bez obkladu budou opatřeny sádrovou omítkou s bílou výmalbou. Vnější rohy stěn budou chráněny proti poškození </w:t>
      </w:r>
      <w:proofErr w:type="spellStart"/>
      <w:r>
        <w:rPr>
          <w:rFonts w:cstheme="minorHAnsi"/>
        </w:rPr>
        <w:t>podomítkovým</w:t>
      </w:r>
      <w:proofErr w:type="spellEnd"/>
      <w:r>
        <w:rPr>
          <w:rFonts w:cstheme="minorHAnsi"/>
        </w:rPr>
        <w:t xml:space="preserve"> profilem.</w:t>
      </w:r>
    </w:p>
    <w:p w14:paraId="61B04E8E" w14:textId="5F36CC5A" w:rsidR="00D8665C" w:rsidRDefault="00833CD5" w:rsidP="00446B13">
      <w:pPr>
        <w:spacing w:line="240" w:lineRule="auto"/>
        <w:jc w:val="both"/>
      </w:pPr>
      <w:r>
        <w:t>Více viz Gr</w:t>
      </w:r>
      <w:r w:rsidR="0099303E">
        <w:t>afická</w:t>
      </w:r>
      <w:r>
        <w:t xml:space="preserve"> část </w:t>
      </w:r>
      <w:r w:rsidR="00FE5F82">
        <w:t>a</w:t>
      </w:r>
      <w:r w:rsidR="00D8665C">
        <w:t xml:space="preserve"> </w:t>
      </w:r>
      <w:r>
        <w:t>S</w:t>
      </w:r>
      <w:r w:rsidR="00D8665C">
        <w:t>ouhrnná specifikace.</w:t>
      </w:r>
    </w:p>
    <w:p w14:paraId="43C2757A" w14:textId="77777777" w:rsidR="00F23E5C" w:rsidRDefault="00F23E5C" w:rsidP="00446B13">
      <w:pPr>
        <w:spacing w:line="240" w:lineRule="auto"/>
        <w:jc w:val="both"/>
      </w:pPr>
    </w:p>
    <w:p w14:paraId="2EEAEB83" w14:textId="77777777" w:rsidR="004A56CA" w:rsidRDefault="004A0492" w:rsidP="004A56CA">
      <w:pPr>
        <w:pBdr>
          <w:bottom w:val="single" w:sz="4" w:space="1" w:color="auto"/>
        </w:pBdr>
        <w:spacing w:line="240" w:lineRule="auto"/>
        <w:rPr>
          <w:b/>
        </w:rPr>
      </w:pPr>
      <w:r>
        <w:rPr>
          <w:b/>
        </w:rPr>
        <w:lastRenderedPageBreak/>
        <w:t>5</w:t>
      </w:r>
      <w:r w:rsidR="00F23E5C" w:rsidRPr="00546622">
        <w:rPr>
          <w:b/>
        </w:rPr>
        <w:t xml:space="preserve">. </w:t>
      </w:r>
      <w:r w:rsidR="00F23E5C">
        <w:rPr>
          <w:b/>
        </w:rPr>
        <w:t>Podhledy, povrchy stropů</w:t>
      </w:r>
      <w:r w:rsidR="00F23E5C" w:rsidRPr="00546622">
        <w:rPr>
          <w:b/>
        </w:rPr>
        <w:t>:</w:t>
      </w:r>
    </w:p>
    <w:p w14:paraId="69BB0326" w14:textId="77777777" w:rsidR="004A56CA" w:rsidRDefault="004A56CA" w:rsidP="004A56CA">
      <w:pPr>
        <w:spacing w:line="240" w:lineRule="auto"/>
        <w:rPr>
          <w:rFonts w:cstheme="minorHAnsi"/>
        </w:rPr>
      </w:pPr>
      <w:r>
        <w:rPr>
          <w:rFonts w:ascii="Calibri" w:eastAsia="Calibri" w:hAnsi="Calibri" w:cs="Calibri"/>
        </w:rPr>
        <w:t>Návrh pohledů</w:t>
      </w:r>
      <w:r w:rsidR="00F23E5C" w:rsidRPr="00F23E5C">
        <w:rPr>
          <w:rFonts w:ascii="Calibri" w:eastAsia="Calibri" w:hAnsi="Calibri" w:cs="Calibri"/>
        </w:rPr>
        <w:t xml:space="preserve"> je patrný z půdorys</w:t>
      </w:r>
      <w:r w:rsidR="00F23E5C">
        <w:rPr>
          <w:rFonts w:cstheme="minorHAnsi"/>
        </w:rPr>
        <w:t xml:space="preserve">ů podhledů – viz. </w:t>
      </w:r>
      <w:r w:rsidR="00F23E5C" w:rsidRPr="00F23E5C">
        <w:rPr>
          <w:rFonts w:ascii="Calibri" w:eastAsia="Calibri" w:hAnsi="Calibri" w:cs="Calibri"/>
        </w:rPr>
        <w:t xml:space="preserve">výkresová </w:t>
      </w:r>
      <w:r w:rsidR="00F23E5C">
        <w:rPr>
          <w:rFonts w:cstheme="minorHAnsi"/>
        </w:rPr>
        <w:t xml:space="preserve">dokumentace v grafické části. Objevují se zde </w:t>
      </w:r>
      <w:r>
        <w:rPr>
          <w:rFonts w:cstheme="minorHAnsi"/>
        </w:rPr>
        <w:t>dva</w:t>
      </w:r>
      <w:r w:rsidR="00F23E5C">
        <w:rPr>
          <w:rFonts w:cstheme="minorHAnsi"/>
        </w:rPr>
        <w:t xml:space="preserve"> typy</w:t>
      </w:r>
      <w:r>
        <w:rPr>
          <w:rFonts w:cstheme="minorHAnsi"/>
        </w:rPr>
        <w:t>. K</w:t>
      </w:r>
      <w:r w:rsidR="00F23E5C">
        <w:rPr>
          <w:rFonts w:cstheme="minorHAnsi"/>
        </w:rPr>
        <w:t>lasický sádrokartonový podhled, objevující se v hygienick</w:t>
      </w:r>
      <w:r>
        <w:rPr>
          <w:rFonts w:cstheme="minorHAnsi"/>
        </w:rPr>
        <w:t>é</w:t>
      </w:r>
      <w:r w:rsidR="00F23E5C">
        <w:rPr>
          <w:rFonts w:cstheme="minorHAnsi"/>
        </w:rPr>
        <w:t xml:space="preserve"> místnost</w:t>
      </w:r>
      <w:r>
        <w:rPr>
          <w:rFonts w:cstheme="minorHAnsi"/>
        </w:rPr>
        <w:t xml:space="preserve">i </w:t>
      </w:r>
      <w:r w:rsidR="00F23E5C">
        <w:rPr>
          <w:rFonts w:cstheme="minorHAnsi"/>
        </w:rPr>
        <w:t xml:space="preserve">a akustický podhled rastrový, umístěný pro svou </w:t>
      </w:r>
      <w:proofErr w:type="spellStart"/>
      <w:r w:rsidR="00F23E5C">
        <w:rPr>
          <w:rFonts w:cstheme="minorHAnsi"/>
        </w:rPr>
        <w:t>rozebíratelnost</w:t>
      </w:r>
      <w:proofErr w:type="spellEnd"/>
      <w:r w:rsidR="00F23E5C">
        <w:rPr>
          <w:rFonts w:cstheme="minorHAnsi"/>
        </w:rPr>
        <w:t xml:space="preserve"> v místnostech rozhlasových studií a režií. Pokud to výška umožňuje, jsou podhledy zavěšeny mezi ŽB trámky pro větší podtržení původní ŽB konstrukce objektu.</w:t>
      </w:r>
    </w:p>
    <w:p w14:paraId="4B5D9375" w14:textId="4674BBD2" w:rsidR="00F23E5C" w:rsidRPr="004A56CA" w:rsidRDefault="00F23E5C" w:rsidP="004A56CA">
      <w:pPr>
        <w:spacing w:line="240" w:lineRule="auto"/>
        <w:rPr>
          <w:rFonts w:cstheme="minorHAnsi"/>
        </w:rPr>
      </w:pPr>
      <w:r>
        <w:rPr>
          <w:rFonts w:cstheme="minorHAnsi"/>
        </w:rPr>
        <w:t xml:space="preserve">V prostorách bez podhledu budou plochy stropů a </w:t>
      </w:r>
      <w:r w:rsidR="0099303E">
        <w:rPr>
          <w:rFonts w:cstheme="minorHAnsi"/>
        </w:rPr>
        <w:t>t</w:t>
      </w:r>
      <w:r>
        <w:rPr>
          <w:rFonts w:cstheme="minorHAnsi"/>
        </w:rPr>
        <w:t>rámů opatřeny sádrovou omítkou s bílou výmalbou.</w:t>
      </w:r>
    </w:p>
    <w:p w14:paraId="5FEECA17" w14:textId="76583199" w:rsidR="00F23E5C" w:rsidRDefault="004A56CA" w:rsidP="00446B13">
      <w:pPr>
        <w:spacing w:line="240" w:lineRule="auto"/>
        <w:jc w:val="both"/>
      </w:pPr>
      <w:r>
        <w:t>V</w:t>
      </w:r>
      <w:r w:rsidR="00F23E5C">
        <w:t xml:space="preserve">íce viz </w:t>
      </w:r>
      <w:r w:rsidR="00833CD5">
        <w:t>G</w:t>
      </w:r>
      <w:r w:rsidR="00F23E5C">
        <w:t>rafická</w:t>
      </w:r>
      <w:r w:rsidR="00833CD5">
        <w:t xml:space="preserve"> část </w:t>
      </w:r>
      <w:r w:rsidR="00FE5F82">
        <w:t>a</w:t>
      </w:r>
      <w:r w:rsidR="00F23E5C">
        <w:t xml:space="preserve"> </w:t>
      </w:r>
      <w:r w:rsidR="00833CD5">
        <w:t>S</w:t>
      </w:r>
      <w:r w:rsidR="00F23E5C">
        <w:t>ouhrnná specifikace.</w:t>
      </w:r>
    </w:p>
    <w:p w14:paraId="66CBC558" w14:textId="77777777" w:rsidR="00682E97" w:rsidRDefault="00682E97" w:rsidP="00446B13">
      <w:pPr>
        <w:spacing w:line="240" w:lineRule="auto"/>
        <w:jc w:val="both"/>
      </w:pPr>
    </w:p>
    <w:p w14:paraId="325EBDE0" w14:textId="77777777" w:rsidR="00682E97" w:rsidRPr="00546622" w:rsidRDefault="00682E97" w:rsidP="00682E97">
      <w:pPr>
        <w:pBdr>
          <w:bottom w:val="single" w:sz="4" w:space="1" w:color="auto"/>
        </w:pBdr>
        <w:spacing w:line="240" w:lineRule="auto"/>
        <w:rPr>
          <w:b/>
        </w:rPr>
      </w:pPr>
      <w:r>
        <w:rPr>
          <w:b/>
        </w:rPr>
        <w:t>6</w:t>
      </w:r>
      <w:r w:rsidRPr="00546622">
        <w:rPr>
          <w:b/>
        </w:rPr>
        <w:t xml:space="preserve">. </w:t>
      </w:r>
      <w:r>
        <w:rPr>
          <w:b/>
        </w:rPr>
        <w:t>Svítidla</w:t>
      </w:r>
      <w:r w:rsidRPr="00546622">
        <w:rPr>
          <w:b/>
        </w:rPr>
        <w:t>:</w:t>
      </w:r>
    </w:p>
    <w:p w14:paraId="77A70C58" w14:textId="5978E0A2" w:rsidR="00682E97" w:rsidRDefault="00682E97" w:rsidP="00682E97">
      <w:pPr>
        <w:spacing w:line="240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V objektu mezi svítidly dominují zavěšená nesměrová kruhová svítidla průměru 600 mm soustředěná kolem vnitřního atria v pravidelném rastru. Stejná svítidla jsou dále navržena ve všech kancelářských prostorách a chodbách.</w:t>
      </w:r>
    </w:p>
    <w:p w14:paraId="0F17989E" w14:textId="331AEFB9" w:rsidR="00735E82" w:rsidRDefault="00310532" w:rsidP="00682E97">
      <w:pPr>
        <w:spacing w:line="240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K</w:t>
      </w:r>
      <w:r w:rsidR="00735E82">
        <w:rPr>
          <w:rFonts w:ascii="Calibri" w:eastAsia="Calibri" w:hAnsi="Calibri" w:cs="Calibri"/>
        </w:rPr>
        <w:t xml:space="preserve">ruhové zavěšené svítidlo </w:t>
      </w:r>
      <w:r>
        <w:rPr>
          <w:rFonts w:ascii="Calibri" w:eastAsia="Calibri" w:hAnsi="Calibri" w:cs="Calibri"/>
        </w:rPr>
        <w:t>šířky 1 000 mm dominuje</w:t>
      </w:r>
      <w:r w:rsidR="00735E82">
        <w:rPr>
          <w:rFonts w:ascii="Calibri" w:eastAsia="Calibri" w:hAnsi="Calibri" w:cs="Calibri"/>
        </w:rPr>
        <w:t xml:space="preserve"> nad stol</w:t>
      </w:r>
      <w:r>
        <w:rPr>
          <w:rFonts w:ascii="Calibri" w:eastAsia="Calibri" w:hAnsi="Calibri" w:cs="Calibri"/>
        </w:rPr>
        <w:t>em</w:t>
      </w:r>
      <w:r w:rsidR="00735E82">
        <w:rPr>
          <w:rFonts w:ascii="Calibri" w:eastAsia="Calibri" w:hAnsi="Calibri" w:cs="Calibri"/>
        </w:rPr>
        <w:t xml:space="preserve"> v</w:t>
      </w:r>
      <w:r>
        <w:rPr>
          <w:rFonts w:ascii="Calibri" w:eastAsia="Calibri" w:hAnsi="Calibri" w:cs="Calibri"/>
        </w:rPr>
        <w:t xml:space="preserve">e výrobní </w:t>
      </w:r>
      <w:r w:rsidR="00735E82">
        <w:rPr>
          <w:rFonts w:ascii="Calibri" w:eastAsia="Calibri" w:hAnsi="Calibri" w:cs="Calibri"/>
        </w:rPr>
        <w:t>reži</w:t>
      </w:r>
      <w:r>
        <w:rPr>
          <w:rFonts w:ascii="Calibri" w:eastAsia="Calibri" w:hAnsi="Calibri" w:cs="Calibri"/>
        </w:rPr>
        <w:t xml:space="preserve">i. </w:t>
      </w:r>
    </w:p>
    <w:p w14:paraId="17469342" w14:textId="3ECF93C9" w:rsidR="00682E97" w:rsidRDefault="00682E97" w:rsidP="00682E97">
      <w:pPr>
        <w:spacing w:line="240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V hygienick</w:t>
      </w:r>
      <w:r w:rsidR="00310532">
        <w:rPr>
          <w:rFonts w:ascii="Calibri" w:eastAsia="Calibri" w:hAnsi="Calibri" w:cs="Calibri"/>
        </w:rPr>
        <w:t>ém</w:t>
      </w:r>
      <w:r>
        <w:rPr>
          <w:rFonts w:ascii="Calibri" w:eastAsia="Calibri" w:hAnsi="Calibri" w:cs="Calibri"/>
        </w:rPr>
        <w:t xml:space="preserve"> zázemí, </w:t>
      </w:r>
      <w:r w:rsidR="00310532">
        <w:rPr>
          <w:rFonts w:ascii="Calibri" w:eastAsia="Calibri" w:hAnsi="Calibri" w:cs="Calibri"/>
        </w:rPr>
        <w:t xml:space="preserve">výrobní režii a plenéru </w:t>
      </w:r>
      <w:r>
        <w:rPr>
          <w:rFonts w:ascii="Calibri" w:eastAsia="Calibri" w:hAnsi="Calibri" w:cs="Calibri"/>
        </w:rPr>
        <w:t xml:space="preserve">jsou použita kruhová svítidla typu </w:t>
      </w:r>
      <w:proofErr w:type="spellStart"/>
      <w:r>
        <w:rPr>
          <w:rFonts w:ascii="Calibri" w:eastAsia="Calibri" w:hAnsi="Calibri" w:cs="Calibri"/>
        </w:rPr>
        <w:t>downlight</w:t>
      </w:r>
      <w:proofErr w:type="spellEnd"/>
      <w:r>
        <w:rPr>
          <w:rFonts w:ascii="Calibri" w:eastAsia="Calibri" w:hAnsi="Calibri" w:cs="Calibri"/>
        </w:rPr>
        <w:t>, zabudovaná do podhledu.</w:t>
      </w:r>
    </w:p>
    <w:p w14:paraId="40234736" w14:textId="04B6BA2F" w:rsidR="004A56CA" w:rsidRDefault="00310532" w:rsidP="004A56CA">
      <w:pPr>
        <w:spacing w:line="240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V postprodukční režii</w:t>
      </w:r>
      <w:r w:rsidR="004A56CA"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</w:rPr>
        <w:t xml:space="preserve">jsou </w:t>
      </w:r>
      <w:r w:rsidR="004A56CA">
        <w:rPr>
          <w:rFonts w:ascii="Calibri" w:eastAsia="Calibri" w:hAnsi="Calibri" w:cs="Calibri"/>
        </w:rPr>
        <w:t xml:space="preserve">navržena kruhová svítidla typu </w:t>
      </w:r>
      <w:proofErr w:type="spellStart"/>
      <w:r w:rsidR="004A56CA">
        <w:rPr>
          <w:rFonts w:ascii="Calibri" w:eastAsia="Calibri" w:hAnsi="Calibri" w:cs="Calibri"/>
        </w:rPr>
        <w:t>downlight</w:t>
      </w:r>
      <w:proofErr w:type="spellEnd"/>
      <w:r w:rsidR="004A56CA">
        <w:rPr>
          <w:rFonts w:ascii="Calibri" w:eastAsia="Calibri" w:hAnsi="Calibri" w:cs="Calibri"/>
        </w:rPr>
        <w:t xml:space="preserve"> s vyřazovacím úhlem 70°, zabudovaná do podhledu.</w:t>
      </w:r>
    </w:p>
    <w:p w14:paraId="098C04C0" w14:textId="5385C080" w:rsidR="00682E97" w:rsidRPr="00F23E5C" w:rsidRDefault="00682E97" w:rsidP="00682E97">
      <w:pPr>
        <w:spacing w:line="240" w:lineRule="auto"/>
        <w:jc w:val="both"/>
        <w:rPr>
          <w:rFonts w:cstheme="minorHAnsi"/>
        </w:rPr>
      </w:pPr>
      <w:r>
        <w:rPr>
          <w:rFonts w:ascii="Calibri" w:eastAsia="Calibri" w:hAnsi="Calibri" w:cs="Calibri"/>
        </w:rPr>
        <w:t>V</w:t>
      </w:r>
      <w:r w:rsidR="004A56CA">
        <w:rPr>
          <w:rFonts w:ascii="Calibri" w:eastAsia="Calibri" w:hAnsi="Calibri" w:cs="Calibri"/>
        </w:rPr>
        <w:t> </w:t>
      </w:r>
      <w:proofErr w:type="spellStart"/>
      <w:r w:rsidR="004A56CA">
        <w:rPr>
          <w:rFonts w:ascii="Calibri" w:eastAsia="Calibri" w:hAnsi="Calibri" w:cs="Calibri"/>
        </w:rPr>
        <w:t>machine</w:t>
      </w:r>
      <w:proofErr w:type="spellEnd"/>
      <w:r w:rsidR="004A56CA">
        <w:rPr>
          <w:rFonts w:ascii="Calibri" w:eastAsia="Calibri" w:hAnsi="Calibri" w:cs="Calibri"/>
        </w:rPr>
        <w:t xml:space="preserve"> </w:t>
      </w:r>
      <w:proofErr w:type="spellStart"/>
      <w:r w:rsidR="004A56CA">
        <w:rPr>
          <w:rFonts w:ascii="Calibri" w:eastAsia="Calibri" w:hAnsi="Calibri" w:cs="Calibri"/>
        </w:rPr>
        <w:t>room</w:t>
      </w:r>
      <w:proofErr w:type="spellEnd"/>
      <w:r>
        <w:rPr>
          <w:rFonts w:ascii="Calibri" w:eastAsia="Calibri" w:hAnsi="Calibri" w:cs="Calibri"/>
        </w:rPr>
        <w:t>, kde není kladen takový požadavek na estetiku, jsou navržena běžná zavěšená liniová svítidla.</w:t>
      </w:r>
    </w:p>
    <w:p w14:paraId="5B9EEEF3" w14:textId="53B58911" w:rsidR="00682E97" w:rsidRDefault="00682E97" w:rsidP="00446B13">
      <w:pPr>
        <w:spacing w:line="240" w:lineRule="auto"/>
        <w:jc w:val="both"/>
      </w:pPr>
      <w:r>
        <w:t>Více viz Grafická část.</w:t>
      </w:r>
    </w:p>
    <w:p w14:paraId="7B41B8C4" w14:textId="77777777" w:rsidR="00B82F06" w:rsidRDefault="00B82F06" w:rsidP="00546622">
      <w:pPr>
        <w:spacing w:line="240" w:lineRule="auto"/>
      </w:pPr>
    </w:p>
    <w:p w14:paraId="235A24E6" w14:textId="77777777" w:rsidR="00B82F06" w:rsidRPr="00546622" w:rsidRDefault="00682E97" w:rsidP="00546622">
      <w:pPr>
        <w:pBdr>
          <w:bottom w:val="single" w:sz="4" w:space="1" w:color="auto"/>
        </w:pBdr>
        <w:spacing w:line="240" w:lineRule="auto"/>
        <w:rPr>
          <w:b/>
        </w:rPr>
      </w:pPr>
      <w:r>
        <w:rPr>
          <w:b/>
        </w:rPr>
        <w:t>7</w:t>
      </w:r>
      <w:r w:rsidR="00B82F06" w:rsidRPr="00546622">
        <w:rPr>
          <w:b/>
        </w:rPr>
        <w:t>. Nábytek</w:t>
      </w:r>
      <w:r w:rsidR="004A0492">
        <w:rPr>
          <w:b/>
        </w:rPr>
        <w:t xml:space="preserve"> a vybavení</w:t>
      </w:r>
      <w:r w:rsidR="00B82F06" w:rsidRPr="00546622">
        <w:rPr>
          <w:b/>
        </w:rPr>
        <w:t>:</w:t>
      </w:r>
    </w:p>
    <w:p w14:paraId="54466265" w14:textId="6D5A17B9" w:rsidR="004A0492" w:rsidRDefault="004A0492" w:rsidP="00446B13">
      <w:pPr>
        <w:spacing w:line="240" w:lineRule="auto"/>
        <w:jc w:val="both"/>
      </w:pPr>
      <w:r>
        <w:t>Typový nábytek (stoly</w:t>
      </w:r>
      <w:r w:rsidR="00FC3BE5">
        <w:t xml:space="preserve">) </w:t>
      </w:r>
      <w:r>
        <w:t xml:space="preserve">se skládá z laminovaných dřevotřískových desek v dekoru akácie v kombinaci s kovovými a plastovými doplňky v šedé barvě. </w:t>
      </w:r>
    </w:p>
    <w:p w14:paraId="2B39AA8A" w14:textId="3FF1F12D" w:rsidR="004A0492" w:rsidRDefault="004A0492" w:rsidP="00446B13">
      <w:pPr>
        <w:spacing w:line="240" w:lineRule="auto"/>
        <w:jc w:val="both"/>
      </w:pPr>
      <w:r>
        <w:t>Židle a křesla jsou navržena s kovovou podnoží s převážně celočalouněnou skořepinou ve světle šedé barvě</w:t>
      </w:r>
      <w:r w:rsidR="00FC3BE5">
        <w:t xml:space="preserve">. </w:t>
      </w:r>
    </w:p>
    <w:p w14:paraId="5E502E8C" w14:textId="5E54AF71" w:rsidR="00372712" w:rsidRDefault="00372712" w:rsidP="00833CD5">
      <w:pPr>
        <w:spacing w:after="0" w:line="240" w:lineRule="auto"/>
        <w:jc w:val="both"/>
      </w:pPr>
      <w:r>
        <w:t>V</w:t>
      </w:r>
      <w:r w:rsidR="00562764">
        <w:t> rámci dopravy</w:t>
      </w:r>
      <w:r>
        <w:t xml:space="preserve"> j</w:t>
      </w:r>
      <w:r w:rsidR="00562764">
        <w:t>e</w:t>
      </w:r>
      <w:r>
        <w:t xml:space="preserve"> navržen t</w:t>
      </w:r>
      <w:r w:rsidR="00562764">
        <w:t>ento</w:t>
      </w:r>
      <w:r>
        <w:t xml:space="preserve"> atypick</w:t>
      </w:r>
      <w:r w:rsidR="00562764">
        <w:t>ý</w:t>
      </w:r>
      <w:r>
        <w:t xml:space="preserve"> p</w:t>
      </w:r>
      <w:r w:rsidR="00562764">
        <w:t>r</w:t>
      </w:r>
      <w:r>
        <w:t>v</w:t>
      </w:r>
      <w:r w:rsidR="00562764">
        <w:t>ek</w:t>
      </w:r>
      <w:r>
        <w:t>:</w:t>
      </w:r>
    </w:p>
    <w:p w14:paraId="45169676" w14:textId="345D00DC" w:rsidR="00372712" w:rsidRDefault="00372712" w:rsidP="00833CD5">
      <w:pPr>
        <w:pStyle w:val="Odstavecseseznamem"/>
        <w:numPr>
          <w:ilvl w:val="0"/>
          <w:numId w:val="1"/>
        </w:numPr>
        <w:spacing w:after="0" w:line="240" w:lineRule="auto"/>
        <w:jc w:val="both"/>
      </w:pPr>
      <w:r>
        <w:t>Kuchyňsk</w:t>
      </w:r>
      <w:r w:rsidR="00FC3BE5">
        <w:t>á</w:t>
      </w:r>
      <w:r>
        <w:t xml:space="preserve"> link</w:t>
      </w:r>
      <w:r w:rsidR="00FC3BE5">
        <w:t>a</w:t>
      </w:r>
      <w:r>
        <w:t xml:space="preserve"> s horními skříňkami a vestavěnými spotřebiči, složen</w:t>
      </w:r>
      <w:r w:rsidR="00FC3BE5">
        <w:t>á</w:t>
      </w:r>
      <w:r>
        <w:t xml:space="preserve"> z laminovaných dřevotřískových desek v dekoru </w:t>
      </w:r>
      <w:proofErr w:type="spellStart"/>
      <w:r>
        <w:t>Pearl</w:t>
      </w:r>
      <w:proofErr w:type="spellEnd"/>
      <w:r>
        <w:t xml:space="preserve"> </w:t>
      </w:r>
      <w:proofErr w:type="spellStart"/>
      <w:r>
        <w:t>White</w:t>
      </w:r>
      <w:proofErr w:type="spellEnd"/>
      <w:r>
        <w:t xml:space="preserve"> v kombinaci s </w:t>
      </w:r>
      <w:proofErr w:type="spellStart"/>
      <w:r>
        <w:t>postformingovou</w:t>
      </w:r>
      <w:proofErr w:type="spellEnd"/>
      <w:r>
        <w:t xml:space="preserve"> dřevotřískovou deskou v dekoru </w:t>
      </w:r>
      <w:proofErr w:type="spellStart"/>
      <w:r>
        <w:t>Peltro</w:t>
      </w:r>
      <w:proofErr w:type="spellEnd"/>
      <w:r>
        <w:t>.</w:t>
      </w:r>
    </w:p>
    <w:p w14:paraId="71049103" w14:textId="77777777" w:rsidR="00FC3BE5" w:rsidRDefault="00FC3BE5" w:rsidP="00FC3BE5">
      <w:pPr>
        <w:pStyle w:val="Odstavecseseznamem"/>
        <w:spacing w:after="0" w:line="240" w:lineRule="auto"/>
        <w:jc w:val="both"/>
      </w:pPr>
    </w:p>
    <w:p w14:paraId="0076D909" w14:textId="6A310E02" w:rsidR="00833CD5" w:rsidRDefault="00833CD5" w:rsidP="00F06876">
      <w:pPr>
        <w:spacing w:line="240" w:lineRule="auto"/>
        <w:jc w:val="both"/>
      </w:pPr>
      <w:r>
        <w:t>V rozhlasových studiích a režiích je navržen speciální technologický nábytek se speciálním konstrukčním a materiálovým provedením pro zamezení šíření zvuku a vibrací nábytkem.</w:t>
      </w:r>
      <w:r w:rsidR="00F06876">
        <w:t xml:space="preserve"> Materiál bude stejný, jako v již realizovaných studiích.  Pro zlepšení akustických vlastností stolu a stojánků v plenéru budu v případě potřeby instalovány mobilní prvky filcových podložek, které se v případě opotřebení vymění za nové kusy. V případě potřeby lze ještě doplnit stůl o mobilní prvek akustického pěnového panelu ve tvaru pyramid.</w:t>
      </w:r>
    </w:p>
    <w:p w14:paraId="6A70DBF9" w14:textId="0CA93DD3" w:rsidR="004A0492" w:rsidRDefault="004A0492" w:rsidP="00446B13">
      <w:pPr>
        <w:spacing w:line="240" w:lineRule="auto"/>
        <w:jc w:val="both"/>
      </w:pPr>
      <w:r>
        <w:lastRenderedPageBreak/>
        <w:t>K zastínění oken slouží textilní rolety v šedé barvě, pouze v místnost</w:t>
      </w:r>
      <w:r w:rsidR="00FC3BE5">
        <w:t>i</w:t>
      </w:r>
      <w:r>
        <w:t xml:space="preserve"> </w:t>
      </w:r>
      <w:r w:rsidR="00FC3BE5">
        <w:t>plenéru v 3.np je navržen skládací okenní kryt</w:t>
      </w:r>
      <w:r w:rsidR="00562764">
        <w:t xml:space="preserve"> (viz Grafická část)</w:t>
      </w:r>
      <w:r w:rsidR="00FC3BE5">
        <w:t xml:space="preserve">  </w:t>
      </w:r>
    </w:p>
    <w:p w14:paraId="3C7300B9" w14:textId="77777777" w:rsidR="00372712" w:rsidRDefault="00372712" w:rsidP="00446B13">
      <w:pPr>
        <w:spacing w:line="240" w:lineRule="auto"/>
        <w:jc w:val="both"/>
      </w:pPr>
      <w:r>
        <w:t>Veškeré drobné vybavení v hygienických zázemích je navrženo v nerezové oceli s broušenou povrchovou úpravou.</w:t>
      </w:r>
    </w:p>
    <w:p w14:paraId="22EF88EF" w14:textId="3073A2BC" w:rsidR="004B25F4" w:rsidRDefault="00833CD5" w:rsidP="00446B13">
      <w:pPr>
        <w:spacing w:line="240" w:lineRule="auto"/>
        <w:jc w:val="both"/>
      </w:pPr>
      <w:r>
        <w:t>Více viz Grafická část</w:t>
      </w:r>
      <w:r w:rsidR="004B25F4">
        <w:t xml:space="preserve"> a </w:t>
      </w:r>
      <w:r>
        <w:t>S</w:t>
      </w:r>
      <w:r w:rsidR="004B25F4">
        <w:t>ouhrnná specifikace.</w:t>
      </w:r>
    </w:p>
    <w:p w14:paraId="5A64F67D" w14:textId="77777777" w:rsidR="00546622" w:rsidRDefault="00546622" w:rsidP="00546622">
      <w:pPr>
        <w:spacing w:line="240" w:lineRule="auto"/>
      </w:pPr>
    </w:p>
    <w:p w14:paraId="6E51060E" w14:textId="77777777" w:rsidR="00546622" w:rsidRPr="00D8665C" w:rsidRDefault="00682E97" w:rsidP="00D8665C">
      <w:pPr>
        <w:pBdr>
          <w:bottom w:val="single" w:sz="4" w:space="1" w:color="auto"/>
        </w:pBdr>
        <w:spacing w:line="240" w:lineRule="auto"/>
        <w:rPr>
          <w:b/>
        </w:rPr>
      </w:pPr>
      <w:r>
        <w:rPr>
          <w:b/>
        </w:rPr>
        <w:t>8</w:t>
      </w:r>
      <w:r w:rsidR="00D8665C" w:rsidRPr="00D8665C">
        <w:rPr>
          <w:b/>
        </w:rPr>
        <w:t>. Koordinace s DPS</w:t>
      </w:r>
    </w:p>
    <w:p w14:paraId="35622F76" w14:textId="7771FB94" w:rsidR="00D8665C" w:rsidRDefault="00833CD5" w:rsidP="00446B13">
      <w:pPr>
        <w:spacing w:line="240" w:lineRule="auto"/>
        <w:jc w:val="both"/>
      </w:pPr>
      <w:r>
        <w:t>Podhledy</w:t>
      </w:r>
      <w:r w:rsidR="00F10F69">
        <w:t>,</w:t>
      </w:r>
      <w:r w:rsidR="00D8665C">
        <w:t xml:space="preserve"> dveře jsou podrobněji specifikovány v projektu DPS v části architektonicko</w:t>
      </w:r>
      <w:r>
        <w:t>-</w:t>
      </w:r>
      <w:r w:rsidR="00D8665C">
        <w:t>stavební řešení</w:t>
      </w:r>
      <w:r>
        <w:t xml:space="preserve">. </w:t>
      </w:r>
      <w:proofErr w:type="spellStart"/>
      <w:r>
        <w:t>E</w:t>
      </w:r>
      <w:r w:rsidR="00D8665C">
        <w:t>lektrozásuvky</w:t>
      </w:r>
      <w:proofErr w:type="spellEnd"/>
      <w:r w:rsidR="00D8665C">
        <w:t>, vypínače a osvětlení v části zařízení silnoproudé elektrotechniky</w:t>
      </w:r>
      <w:r>
        <w:t>. V</w:t>
      </w:r>
      <w:r w:rsidR="00D8665C">
        <w:t xml:space="preserve">ybavení sociálních </w:t>
      </w:r>
      <w:proofErr w:type="gramStart"/>
      <w:r w:rsidR="00D8665C">
        <w:t>zařízení - sanita</w:t>
      </w:r>
      <w:proofErr w:type="gramEnd"/>
      <w:r w:rsidR="00D8665C">
        <w:t xml:space="preserve"> v části zdravotně technická instalace. Jednotlivé části je nutné vzájemně koordinovat.</w:t>
      </w:r>
    </w:p>
    <w:sectPr w:rsidR="00D8665C" w:rsidSect="00E25BA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A418E0"/>
    <w:multiLevelType w:val="hybridMultilevel"/>
    <w:tmpl w:val="148A4B50"/>
    <w:lvl w:ilvl="0" w:tplc="5B96EB78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948747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26169"/>
    <w:rsid w:val="00001D9E"/>
    <w:rsid w:val="00002441"/>
    <w:rsid w:val="00057A8D"/>
    <w:rsid w:val="000B3A5B"/>
    <w:rsid w:val="00157E4F"/>
    <w:rsid w:val="001A5F59"/>
    <w:rsid w:val="001F4DFF"/>
    <w:rsid w:val="00275F8C"/>
    <w:rsid w:val="002B1869"/>
    <w:rsid w:val="003050E7"/>
    <w:rsid w:val="00310532"/>
    <w:rsid w:val="00362297"/>
    <w:rsid w:val="00372712"/>
    <w:rsid w:val="0038168A"/>
    <w:rsid w:val="00411EE2"/>
    <w:rsid w:val="00446B13"/>
    <w:rsid w:val="004A0492"/>
    <w:rsid w:val="004A56CA"/>
    <w:rsid w:val="004B25F4"/>
    <w:rsid w:val="004D2FBE"/>
    <w:rsid w:val="00546622"/>
    <w:rsid w:val="00562764"/>
    <w:rsid w:val="006822C5"/>
    <w:rsid w:val="00682E97"/>
    <w:rsid w:val="00720642"/>
    <w:rsid w:val="00726169"/>
    <w:rsid w:val="00735E82"/>
    <w:rsid w:val="00776E47"/>
    <w:rsid w:val="007932DA"/>
    <w:rsid w:val="007E32FD"/>
    <w:rsid w:val="00833CD5"/>
    <w:rsid w:val="00837478"/>
    <w:rsid w:val="00856C13"/>
    <w:rsid w:val="008D70B6"/>
    <w:rsid w:val="0091120F"/>
    <w:rsid w:val="0099303E"/>
    <w:rsid w:val="009E0F0A"/>
    <w:rsid w:val="00A666F8"/>
    <w:rsid w:val="00B72CAD"/>
    <w:rsid w:val="00B82F06"/>
    <w:rsid w:val="00B85CF8"/>
    <w:rsid w:val="00C01652"/>
    <w:rsid w:val="00C760C0"/>
    <w:rsid w:val="00D8665C"/>
    <w:rsid w:val="00DD75C8"/>
    <w:rsid w:val="00E25BA2"/>
    <w:rsid w:val="00E962A9"/>
    <w:rsid w:val="00F0182B"/>
    <w:rsid w:val="00F06876"/>
    <w:rsid w:val="00F10F69"/>
    <w:rsid w:val="00F23E5C"/>
    <w:rsid w:val="00F97638"/>
    <w:rsid w:val="00FC3BE5"/>
    <w:rsid w:val="00FE49C9"/>
    <w:rsid w:val="00FE5F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617E9D"/>
  <w15:docId w15:val="{712EB380-E45C-4E67-9312-8A2FCD1471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25BA2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833CD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926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03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2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2DF8703-51DB-4BDE-A196-32016E1A59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734</TotalTime>
  <Pages>4</Pages>
  <Words>924</Words>
  <Characters>5452</Characters>
  <Application>Microsoft Office Word</Application>
  <DocSecurity>0</DocSecurity>
  <Lines>45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harazimova</dc:creator>
  <cp:lastModifiedBy>a38ee83a@outlook.cz</cp:lastModifiedBy>
  <cp:revision>36</cp:revision>
  <cp:lastPrinted>2017-02-28T08:21:00Z</cp:lastPrinted>
  <dcterms:created xsi:type="dcterms:W3CDTF">2017-02-28T07:53:00Z</dcterms:created>
  <dcterms:modified xsi:type="dcterms:W3CDTF">2024-01-26T10:12:00Z</dcterms:modified>
</cp:coreProperties>
</file>